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BA" w:rsidRPr="00B45310" w:rsidRDefault="000D49BA" w:rsidP="000D49BA">
      <w:pPr>
        <w:rPr>
          <w:b/>
          <w:color w:val="000000"/>
          <w:sz w:val="32"/>
          <w:szCs w:val="32"/>
        </w:rPr>
      </w:pPr>
      <w:r w:rsidRPr="00B45310">
        <w:rPr>
          <w:b/>
          <w:color w:val="000000"/>
          <w:sz w:val="32"/>
          <w:szCs w:val="32"/>
        </w:rPr>
        <w:t>КЛЮЧЕВСКАЯ РАЙОННАЯ</w:t>
      </w:r>
    </w:p>
    <w:p w:rsidR="000D49BA" w:rsidRPr="007007CA" w:rsidRDefault="000D49BA" w:rsidP="000D49BA">
      <w:pPr>
        <w:rPr>
          <w:color w:val="000000"/>
        </w:rPr>
      </w:pPr>
      <w:r w:rsidRPr="007007CA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0D49BA" w:rsidRPr="007007CA" w:rsidRDefault="000D49BA" w:rsidP="000D49BA">
      <w:pPr>
        <w:rPr>
          <w:color w:val="000000"/>
        </w:rPr>
      </w:pPr>
    </w:p>
    <w:p w:rsidR="000D49BA" w:rsidRPr="007007CA" w:rsidRDefault="000D49BA" w:rsidP="000D49BA">
      <w:pPr>
        <w:rPr>
          <w:b/>
          <w:color w:val="000000"/>
          <w:spacing w:val="60"/>
          <w:sz w:val="32"/>
        </w:rPr>
      </w:pPr>
      <w:r w:rsidRPr="007007CA">
        <w:rPr>
          <w:b/>
          <w:color w:val="000000"/>
          <w:spacing w:val="60"/>
          <w:sz w:val="32"/>
        </w:rPr>
        <w:t>РЕШЕНИЕ</w:t>
      </w:r>
    </w:p>
    <w:p w:rsidR="000D49BA" w:rsidRPr="007007CA" w:rsidRDefault="000D49BA" w:rsidP="000D49BA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0D49BA" w:rsidRPr="007007CA" w:rsidTr="00F347BB">
        <w:tc>
          <w:tcPr>
            <w:tcW w:w="3436" w:type="dxa"/>
          </w:tcPr>
          <w:p w:rsidR="000D49BA" w:rsidRPr="007007CA" w:rsidRDefault="0072601E" w:rsidP="00EF38C9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F38C9">
              <w:rPr>
                <w:color w:val="000000"/>
              </w:rPr>
              <w:t>.03</w:t>
            </w:r>
            <w:r w:rsidR="000D49BA">
              <w:rPr>
                <w:color w:val="000000"/>
              </w:rPr>
              <w:t>.202</w:t>
            </w:r>
            <w:r w:rsidR="00EF38C9">
              <w:rPr>
                <w:color w:val="000000"/>
              </w:rPr>
              <w:t>2</w:t>
            </w:r>
          </w:p>
        </w:tc>
        <w:tc>
          <w:tcPr>
            <w:tcW w:w="3107" w:type="dxa"/>
          </w:tcPr>
          <w:p w:rsidR="000D49BA" w:rsidRPr="007007CA" w:rsidRDefault="000D49BA" w:rsidP="00F347BB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D49BA" w:rsidRPr="007007CA" w:rsidRDefault="000D49BA" w:rsidP="0072601E">
            <w:pPr>
              <w:rPr>
                <w:color w:val="000000"/>
              </w:rPr>
            </w:pPr>
            <w:r w:rsidRPr="007007CA">
              <w:rPr>
                <w:color w:val="000000"/>
              </w:rPr>
              <w:t xml:space="preserve">№ </w:t>
            </w:r>
            <w:r w:rsidR="00EF38C9">
              <w:rPr>
                <w:color w:val="000000"/>
              </w:rPr>
              <w:t>2</w:t>
            </w:r>
            <w:r w:rsidR="0072601E">
              <w:rPr>
                <w:color w:val="000000"/>
              </w:rPr>
              <w:t>7</w:t>
            </w:r>
            <w:r w:rsidRPr="007007CA">
              <w:rPr>
                <w:color w:val="000000"/>
              </w:rPr>
              <w:t>/</w:t>
            </w:r>
            <w:r w:rsidR="00EF38C9">
              <w:rPr>
                <w:color w:val="000000"/>
              </w:rPr>
              <w:t>8</w:t>
            </w:r>
            <w:r w:rsidR="0072601E">
              <w:rPr>
                <w:color w:val="000000"/>
              </w:rPr>
              <w:t>1</w:t>
            </w:r>
          </w:p>
        </w:tc>
      </w:tr>
      <w:tr w:rsidR="000D49BA" w:rsidRPr="007007CA" w:rsidTr="00F347BB">
        <w:tc>
          <w:tcPr>
            <w:tcW w:w="3436" w:type="dxa"/>
          </w:tcPr>
          <w:p w:rsidR="000D49BA" w:rsidRPr="007007CA" w:rsidRDefault="000D49BA" w:rsidP="00F347BB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0D49BA" w:rsidRPr="007007CA" w:rsidRDefault="000D49BA" w:rsidP="00F347BB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с. Ключи</w:t>
            </w:r>
          </w:p>
          <w:p w:rsidR="000D49BA" w:rsidRPr="007007CA" w:rsidRDefault="000D49BA" w:rsidP="00F347B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0D49BA" w:rsidRPr="007007CA" w:rsidRDefault="000D49BA" w:rsidP="00F347BB">
            <w:pPr>
              <w:rPr>
                <w:b/>
                <w:color w:val="000000"/>
              </w:rPr>
            </w:pPr>
          </w:p>
        </w:tc>
      </w:tr>
    </w:tbl>
    <w:p w:rsidR="000D49BA" w:rsidRDefault="000D49BA" w:rsidP="000D49BA">
      <w:pPr>
        <w:jc w:val="right"/>
        <w:rPr>
          <w:b/>
          <w:color w:val="000000"/>
          <w:szCs w:val="24"/>
          <w:u w:val="single"/>
        </w:rPr>
      </w:pPr>
    </w:p>
    <w:p w:rsidR="000D49BA" w:rsidRPr="007007CA" w:rsidRDefault="000D49BA" w:rsidP="000D49BA">
      <w:pPr>
        <w:jc w:val="right"/>
        <w:rPr>
          <w:b/>
          <w:color w:val="000000"/>
          <w:szCs w:val="24"/>
          <w:u w:val="single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5492"/>
      </w:tblGrid>
      <w:tr w:rsidR="000D49BA" w:rsidRPr="000C7B94" w:rsidTr="00F347BB">
        <w:trPr>
          <w:jc w:val="center"/>
        </w:trPr>
        <w:tc>
          <w:tcPr>
            <w:tcW w:w="5492" w:type="dxa"/>
          </w:tcPr>
          <w:p w:rsidR="0072601E" w:rsidRDefault="000D49BA" w:rsidP="0072601E">
            <w:pPr>
              <w:ind w:firstLine="531"/>
              <w:jc w:val="both"/>
            </w:pPr>
            <w:r>
              <w:t xml:space="preserve">О </w:t>
            </w:r>
            <w:r w:rsidR="0072601E">
              <w:t xml:space="preserve">прекращении полномочий УИК </w:t>
            </w:r>
          </w:p>
          <w:p w:rsidR="000D49BA" w:rsidRPr="000D3E77" w:rsidRDefault="0072601E" w:rsidP="0072601E">
            <w:pPr>
              <w:ind w:firstLine="531"/>
              <w:jc w:val="both"/>
              <w:rPr>
                <w:bCs/>
                <w:iCs/>
              </w:rPr>
            </w:pPr>
            <w:r>
              <w:t>№№    939, 942, 944</w:t>
            </w:r>
          </w:p>
        </w:tc>
      </w:tr>
    </w:tbl>
    <w:p w:rsidR="000D49BA" w:rsidRDefault="000D49BA" w:rsidP="000D49BA">
      <w:pPr>
        <w:spacing w:line="276" w:lineRule="auto"/>
        <w:rPr>
          <w:b/>
          <w:sz w:val="16"/>
          <w:szCs w:val="16"/>
        </w:rPr>
      </w:pPr>
    </w:p>
    <w:p w:rsidR="000D49BA" w:rsidRPr="00FD29E9" w:rsidRDefault="000D49BA" w:rsidP="000D49BA">
      <w:pPr>
        <w:spacing w:line="276" w:lineRule="auto"/>
        <w:rPr>
          <w:b/>
          <w:sz w:val="16"/>
          <w:szCs w:val="16"/>
        </w:rPr>
      </w:pPr>
    </w:p>
    <w:p w:rsidR="000D49BA" w:rsidRPr="00A4162F" w:rsidRDefault="0072601E" w:rsidP="000D49BA">
      <w:pPr>
        <w:spacing w:line="276" w:lineRule="auto"/>
        <w:ind w:firstLine="851"/>
        <w:jc w:val="both"/>
      </w:pPr>
      <w:proofErr w:type="gramStart"/>
      <w:r>
        <w:t>В соответствии с подпунктами «б», «в», «г» пункта 2.1. статьи 19, подпунктом «е.1»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(в ред. Федерального закона от 14 марта 2022 года  № 60-ФЗ «О внесении изменений в отдельные законодательные акты Российской Федерации), подпунктом</w:t>
      </w:r>
      <w:proofErr w:type="gramEnd"/>
      <w:r>
        <w:t xml:space="preserve">  </w:t>
      </w:r>
      <w:proofErr w:type="gramStart"/>
      <w:r>
        <w:t xml:space="preserve">12 пункта 1 статьи 22 Кодекса Алтайского края о выборах, референдуме, отзыве от 8 июля 2003 года № 35-ЗС,  на основании  решения </w:t>
      </w:r>
      <w:r w:rsidR="000D49BA">
        <w:t xml:space="preserve"> </w:t>
      </w:r>
      <w:r>
        <w:t xml:space="preserve">Избирательной комиссии Алтайского края от 16 марта № 5/47-8 «О внесении изменений в решение </w:t>
      </w:r>
      <w:r w:rsidR="00D13FBA">
        <w:t>И</w:t>
      </w:r>
      <w:r>
        <w:t>збирательной комиссии Алтайского края от 12 апреля 2018 года № 32/301-7 «Об установлении единой нумерации избирательных участков, участков референдума, образованных на территории Алтайского края»</w:t>
      </w:r>
      <w:r w:rsidR="00D13FBA">
        <w:t xml:space="preserve"> и</w:t>
      </w:r>
      <w:proofErr w:type="gramEnd"/>
      <w:r w:rsidR="00D13FBA">
        <w:t xml:space="preserve"> на основании ходатайства администрации Ключевского района, </w:t>
      </w:r>
      <w:r w:rsidR="000D49BA">
        <w:t>Ключевская районная территориальная</w:t>
      </w:r>
      <w:r w:rsidR="000D49BA" w:rsidRPr="000D3E77">
        <w:t xml:space="preserve"> </w:t>
      </w:r>
      <w:r w:rsidR="000D49BA">
        <w:t>избирательная</w:t>
      </w:r>
      <w:r w:rsidR="000D49BA">
        <w:rPr>
          <w:i/>
          <w:iCs/>
          <w:sz w:val="18"/>
          <w:szCs w:val="18"/>
        </w:rPr>
        <w:t xml:space="preserve"> </w:t>
      </w:r>
      <w:r w:rsidR="000D49BA">
        <w:t>комиссия</w:t>
      </w:r>
    </w:p>
    <w:p w:rsidR="000D49BA" w:rsidRPr="000D3E77" w:rsidRDefault="000D49BA" w:rsidP="000D49BA">
      <w:pPr>
        <w:jc w:val="both"/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                                    </w:t>
      </w:r>
      <w:r w:rsidRPr="000D3E77">
        <w:rPr>
          <w:i/>
          <w:iCs/>
          <w:sz w:val="20"/>
          <w:szCs w:val="20"/>
        </w:rPr>
        <w:t xml:space="preserve"> </w:t>
      </w:r>
    </w:p>
    <w:p w:rsidR="000D49BA" w:rsidRPr="00616AC6" w:rsidRDefault="000D49BA" w:rsidP="000D49BA">
      <w:pPr>
        <w:spacing w:line="276" w:lineRule="auto"/>
        <w:ind w:firstLine="709"/>
        <w:rPr>
          <w:b/>
        </w:rPr>
      </w:pPr>
      <w:r>
        <w:rPr>
          <w:b/>
        </w:rPr>
        <w:t>Р</w:t>
      </w:r>
      <w:r w:rsidRPr="00616AC6">
        <w:rPr>
          <w:b/>
        </w:rPr>
        <w:t>ЕШИЛА:</w:t>
      </w:r>
    </w:p>
    <w:p w:rsidR="000D49BA" w:rsidRPr="00616AC6" w:rsidRDefault="000D49BA" w:rsidP="000D49BA">
      <w:pPr>
        <w:pStyle w:val="a8"/>
        <w:spacing w:line="276" w:lineRule="auto"/>
        <w:ind w:left="0" w:firstLine="709"/>
        <w:jc w:val="both"/>
      </w:pPr>
      <w:r>
        <w:t>1. </w:t>
      </w:r>
      <w:r w:rsidR="00D13FBA">
        <w:t>Прекратить полномочия участковых избирательных комиссий №№ 939, 942, 944.</w:t>
      </w:r>
    </w:p>
    <w:p w:rsidR="000D49BA" w:rsidRDefault="000D49BA" w:rsidP="000D49BA">
      <w:pPr>
        <w:spacing w:line="276" w:lineRule="auto"/>
        <w:ind w:firstLine="709"/>
        <w:jc w:val="both"/>
      </w:pPr>
      <w:r w:rsidRPr="00616AC6">
        <w:t>2. </w:t>
      </w:r>
      <w:proofErr w:type="gramStart"/>
      <w:r w:rsidR="00D13FBA">
        <w:t>Разместить</w:t>
      </w:r>
      <w:proofErr w:type="gramEnd"/>
      <w:r w:rsidR="00D13FBA">
        <w:t xml:space="preserve"> </w:t>
      </w:r>
      <w:r>
        <w:t xml:space="preserve">настоящее решение на официальном сайте </w:t>
      </w:r>
      <w:r w:rsidR="00D13FBA">
        <w:t>Ключевской районной территориальной избирательной комиссии.</w:t>
      </w:r>
    </w:p>
    <w:p w:rsidR="00D13FBA" w:rsidRDefault="00D13FBA" w:rsidP="00D13FBA">
      <w:pPr>
        <w:spacing w:line="276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</w:t>
      </w:r>
    </w:p>
    <w:p w:rsidR="000D49BA" w:rsidRDefault="00D13FBA" w:rsidP="00D13FBA">
      <w:pPr>
        <w:jc w:val="both"/>
      </w:pPr>
      <w:r>
        <w:t>Ключевской районной территориальной избирательной комиссии         Марченко Н.Н.</w:t>
      </w:r>
    </w:p>
    <w:p w:rsidR="000D49BA" w:rsidRDefault="000D49BA" w:rsidP="000D49BA">
      <w:pPr>
        <w:jc w:val="left"/>
      </w:pPr>
    </w:p>
    <w:p w:rsidR="00D13FBA" w:rsidRPr="00231C0C" w:rsidRDefault="00D13FBA" w:rsidP="000D49BA">
      <w:pPr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0D49BA" w:rsidRPr="009E08BC" w:rsidTr="00F347BB">
        <w:trPr>
          <w:cantSplit/>
        </w:trPr>
        <w:tc>
          <w:tcPr>
            <w:tcW w:w="5245" w:type="dxa"/>
          </w:tcPr>
          <w:p w:rsidR="000D49BA" w:rsidRPr="00777E07" w:rsidRDefault="000D49BA" w:rsidP="00F347BB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0D49BA" w:rsidRPr="009E08BC" w:rsidRDefault="000D49BA" w:rsidP="00F347BB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0D49BA" w:rsidRPr="009E08BC" w:rsidRDefault="000D49BA" w:rsidP="00F347BB">
            <w:pPr>
              <w:jc w:val="left"/>
              <w:rPr>
                <w:b/>
              </w:rPr>
            </w:pPr>
            <w:r>
              <w:t>С.В. Сенина</w:t>
            </w:r>
          </w:p>
        </w:tc>
      </w:tr>
    </w:tbl>
    <w:p w:rsidR="000D49BA" w:rsidRDefault="000D49BA" w:rsidP="000D49BA">
      <w:pPr>
        <w:jc w:val="both"/>
      </w:pPr>
    </w:p>
    <w:p w:rsidR="000D49BA" w:rsidRPr="009E08BC" w:rsidRDefault="000D49BA" w:rsidP="000D49BA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0D49BA" w:rsidRPr="00777E07" w:rsidTr="00F347BB">
        <w:trPr>
          <w:cantSplit/>
        </w:trPr>
        <w:tc>
          <w:tcPr>
            <w:tcW w:w="5245" w:type="dxa"/>
          </w:tcPr>
          <w:p w:rsidR="000D49BA" w:rsidRPr="00777E07" w:rsidRDefault="000D49BA" w:rsidP="00F347BB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0D49BA" w:rsidRPr="009E08BC" w:rsidRDefault="000D49BA" w:rsidP="00F347BB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0D49BA" w:rsidRPr="00777E07" w:rsidRDefault="000D49BA" w:rsidP="00F347BB">
            <w:pPr>
              <w:jc w:val="left"/>
            </w:pPr>
            <w:r>
              <w:t>Н.Н.  Марченко</w:t>
            </w:r>
          </w:p>
        </w:tc>
      </w:tr>
    </w:tbl>
    <w:p w:rsidR="000D49BA" w:rsidRDefault="000D49BA" w:rsidP="000D49BA">
      <w:pPr>
        <w:spacing w:line="276" w:lineRule="auto"/>
        <w:ind w:firstLine="709"/>
        <w:jc w:val="both"/>
        <w:rPr>
          <w:sz w:val="22"/>
          <w:szCs w:val="22"/>
        </w:rPr>
        <w:sectPr w:rsidR="000D49BA" w:rsidSect="007313E4">
          <w:headerReference w:type="first" r:id="rId7"/>
          <w:pgSz w:w="11906" w:h="16838"/>
          <w:pgMar w:top="993" w:right="707" w:bottom="851" w:left="1560" w:header="708" w:footer="708" w:gutter="0"/>
          <w:cols w:space="708"/>
          <w:titlePg/>
          <w:docGrid w:linePitch="381"/>
        </w:sectPr>
      </w:pPr>
    </w:p>
    <w:p w:rsidR="000D49BA" w:rsidRPr="00A6110C" w:rsidRDefault="000D49BA" w:rsidP="000D49BA">
      <w:pPr>
        <w:spacing w:line="276" w:lineRule="auto"/>
        <w:ind w:firstLine="709"/>
        <w:jc w:val="both"/>
        <w:rPr>
          <w:sz w:val="2"/>
          <w:szCs w:val="2"/>
        </w:rPr>
      </w:pPr>
    </w:p>
    <w:sectPr w:rsidR="000D49BA" w:rsidRPr="00A6110C" w:rsidSect="0079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0B" w:rsidRDefault="004C440B" w:rsidP="000D49BA">
      <w:r>
        <w:separator/>
      </w:r>
    </w:p>
  </w:endnote>
  <w:endnote w:type="continuationSeparator" w:id="0">
    <w:p w:rsidR="004C440B" w:rsidRDefault="004C440B" w:rsidP="000D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0B" w:rsidRDefault="004C440B" w:rsidP="000D49BA">
      <w:r>
        <w:separator/>
      </w:r>
    </w:p>
  </w:footnote>
  <w:footnote w:type="continuationSeparator" w:id="0">
    <w:p w:rsidR="004C440B" w:rsidRDefault="004C440B" w:rsidP="000D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BA" w:rsidRPr="00D0405A" w:rsidRDefault="000D49BA" w:rsidP="007313E4">
    <w:pPr>
      <w:pStyle w:val="a3"/>
    </w:pPr>
    <w: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9BA"/>
    <w:rsid w:val="000D49BA"/>
    <w:rsid w:val="001F6DBC"/>
    <w:rsid w:val="004A5538"/>
    <w:rsid w:val="004C440B"/>
    <w:rsid w:val="0072601E"/>
    <w:rsid w:val="00792E29"/>
    <w:rsid w:val="00864D5F"/>
    <w:rsid w:val="00897A0D"/>
    <w:rsid w:val="00A1549B"/>
    <w:rsid w:val="00AA78B8"/>
    <w:rsid w:val="00B47F94"/>
    <w:rsid w:val="00D13FBA"/>
    <w:rsid w:val="00E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9BA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D49BA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0D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rsid w:val="000D49BA"/>
    <w:rPr>
      <w:vertAlign w:val="superscript"/>
    </w:rPr>
  </w:style>
  <w:style w:type="paragraph" w:styleId="a6">
    <w:name w:val="footnote text"/>
    <w:basedOn w:val="a"/>
    <w:link w:val="a7"/>
    <w:rsid w:val="000D49BA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7">
    <w:name w:val="Текст сноски Знак"/>
    <w:basedOn w:val="a0"/>
    <w:link w:val="a6"/>
    <w:rsid w:val="000D49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D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EB78E-0F64-401D-B34C-24EB2D43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2022-03-20T08:04:00Z</dcterms:created>
  <dcterms:modified xsi:type="dcterms:W3CDTF">2022-04-01T04:16:00Z</dcterms:modified>
</cp:coreProperties>
</file>