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B" w:rsidRPr="00BE13EB" w:rsidRDefault="00F86D85" w:rsidP="00F06D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06DAB">
        <w:rPr>
          <w:rFonts w:ascii="Times New Roman" w:hAnsi="Times New Roman"/>
          <w:b/>
          <w:sz w:val="32"/>
          <w:szCs w:val="32"/>
        </w:rPr>
        <w:t xml:space="preserve">  </w:t>
      </w:r>
      <w:r w:rsidR="00F06DAB"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06DAB" w:rsidRPr="00BE13EB" w:rsidRDefault="00F06DAB" w:rsidP="00F06D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06DAB" w:rsidRDefault="00F06DAB" w:rsidP="00F06DAB">
      <w:pPr>
        <w:jc w:val="center"/>
        <w:rPr>
          <w:b/>
          <w:sz w:val="32"/>
          <w:szCs w:val="28"/>
        </w:rPr>
      </w:pPr>
    </w:p>
    <w:p w:rsidR="00F06DAB" w:rsidRPr="0085530F" w:rsidRDefault="00F06DAB" w:rsidP="00F06DAB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F06DAB" w:rsidRPr="005422D5" w:rsidRDefault="00F86D85" w:rsidP="00F06DAB">
      <w:pPr>
        <w:pStyle w:val="1"/>
        <w:rPr>
          <w:sz w:val="24"/>
        </w:rPr>
      </w:pPr>
      <w:r>
        <w:rPr>
          <w:sz w:val="24"/>
        </w:rPr>
        <w:t xml:space="preserve">26 </w:t>
      </w:r>
      <w:r w:rsidR="00F06DAB" w:rsidRPr="005422D5">
        <w:rPr>
          <w:sz w:val="24"/>
        </w:rPr>
        <w:t xml:space="preserve"> марта 20</w:t>
      </w:r>
      <w:r w:rsidR="000002BB">
        <w:rPr>
          <w:sz w:val="24"/>
        </w:rPr>
        <w:t>21</w:t>
      </w:r>
      <w:r w:rsidR="00F06DAB" w:rsidRPr="005422D5">
        <w:rPr>
          <w:sz w:val="24"/>
        </w:rPr>
        <w:t xml:space="preserve">                                                                                </w:t>
      </w:r>
      <w:r w:rsidR="005422D5">
        <w:rPr>
          <w:sz w:val="24"/>
        </w:rPr>
        <w:t xml:space="preserve">                        </w:t>
      </w:r>
      <w:r w:rsidR="00F06DAB" w:rsidRPr="005422D5">
        <w:rPr>
          <w:sz w:val="24"/>
        </w:rPr>
        <w:t xml:space="preserve">         №  </w:t>
      </w:r>
      <w:r>
        <w:rPr>
          <w:sz w:val="24"/>
        </w:rPr>
        <w:t>104</w:t>
      </w:r>
    </w:p>
    <w:p w:rsidR="00F06DAB" w:rsidRPr="002E5040" w:rsidRDefault="00F06DAB" w:rsidP="00F06DAB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F06DAB" w:rsidRDefault="00F06DAB" w:rsidP="00F06DAB">
      <w:pPr>
        <w:rPr>
          <w:sz w:val="28"/>
          <w:szCs w:val="28"/>
        </w:rPr>
      </w:pPr>
    </w:p>
    <w:p w:rsidR="00F06DAB" w:rsidRPr="005422D5" w:rsidRDefault="00F06DAB" w:rsidP="00F06D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22D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приложение №3</w:t>
      </w:r>
    </w:p>
    <w:p w:rsidR="00F06DAB" w:rsidRPr="005422D5" w:rsidRDefault="00F06DAB" w:rsidP="00F06DAB">
      <w:pPr>
        <w:pStyle w:val="1"/>
        <w:ind w:right="63"/>
        <w:rPr>
          <w:sz w:val="24"/>
        </w:rPr>
      </w:pPr>
      <w:r w:rsidRPr="005422D5">
        <w:rPr>
          <w:sz w:val="24"/>
        </w:rPr>
        <w:t>постановления от 13.09.2018 №294</w:t>
      </w:r>
    </w:p>
    <w:p w:rsidR="00F06DAB" w:rsidRPr="005422D5" w:rsidRDefault="00F06DAB" w:rsidP="00F0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определения границ, </w:t>
      </w:r>
    </w:p>
    <w:p w:rsidR="00F06DAB" w:rsidRPr="005422D5" w:rsidRDefault="00F06DAB" w:rsidP="00F06D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22D5">
        <w:rPr>
          <w:rFonts w:ascii="Times New Roman" w:eastAsia="Times New Roman" w:hAnsi="Times New Roman" w:cs="Times New Roman"/>
          <w:sz w:val="24"/>
          <w:szCs w:val="24"/>
        </w:rPr>
        <w:t>прилегающих</w:t>
      </w:r>
      <w:proofErr w:type="gramEnd"/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 к некоторым организациям и </w:t>
      </w:r>
    </w:p>
    <w:p w:rsidR="00F06DAB" w:rsidRPr="005422D5" w:rsidRDefault="00F06DAB" w:rsidP="00F0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объектам территорий, на которых не допускается </w:t>
      </w:r>
    </w:p>
    <w:p w:rsidR="00F06DAB" w:rsidRPr="005422D5" w:rsidRDefault="00F06DAB" w:rsidP="00F0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eastAsia="Times New Roman" w:hAnsi="Times New Roman" w:cs="Times New Roman"/>
          <w:sz w:val="24"/>
          <w:szCs w:val="24"/>
        </w:rPr>
        <w:t>розничная продажа алкогольной продукции,</w:t>
      </w:r>
    </w:p>
    <w:p w:rsidR="00F06DAB" w:rsidRPr="005422D5" w:rsidRDefault="00F06DAB" w:rsidP="00F06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5422D5">
        <w:rPr>
          <w:rFonts w:ascii="Times New Roman" w:hAnsi="Times New Roman" w:cs="Times New Roman"/>
          <w:sz w:val="24"/>
          <w:szCs w:val="24"/>
        </w:rPr>
        <w:t xml:space="preserve"> </w:t>
      </w:r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06DAB" w:rsidRPr="005422D5" w:rsidRDefault="00F06DAB" w:rsidP="00F06D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22D5"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Pr="005422D5">
        <w:rPr>
          <w:rFonts w:ascii="Times New Roman" w:eastAsia="Times New Roman" w:hAnsi="Times New Roman" w:cs="Times New Roman"/>
          <w:sz w:val="24"/>
          <w:szCs w:val="24"/>
        </w:rPr>
        <w:t>район Алтайского края»</w:t>
      </w:r>
    </w:p>
    <w:p w:rsidR="00F06DAB" w:rsidRPr="005422D5" w:rsidRDefault="00F06DAB" w:rsidP="00F06D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DAB" w:rsidRPr="005422D5" w:rsidRDefault="00F06DAB" w:rsidP="00F06DAB">
      <w:pPr>
        <w:jc w:val="both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542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03.07.2016 № 261-ФЗ «О внесении изменений в 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Pr="00542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(распития) алкогольной продукции» 22.11.1995 №171-ФЗ, </w:t>
      </w:r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proofErr w:type="gramStart"/>
      <w:r w:rsidRPr="005422D5">
        <w:rPr>
          <w:rFonts w:ascii="Times New Roman" w:eastAsia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</w:t>
      </w:r>
      <w:proofErr w:type="gramEnd"/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розничная продажа алкогольной продукции», Уставом муниципального образования </w:t>
      </w:r>
      <w:r w:rsidRPr="005422D5">
        <w:rPr>
          <w:rFonts w:ascii="Times New Roman" w:hAnsi="Times New Roman" w:cs="Times New Roman"/>
          <w:sz w:val="24"/>
          <w:szCs w:val="24"/>
        </w:rPr>
        <w:t>Ключевский</w:t>
      </w:r>
      <w:r w:rsidRPr="005422D5">
        <w:rPr>
          <w:rFonts w:ascii="Times New Roman" w:eastAsia="Times New Roman" w:hAnsi="Times New Roman" w:cs="Times New Roman"/>
          <w:sz w:val="24"/>
          <w:szCs w:val="24"/>
        </w:rPr>
        <w:t xml:space="preserve"> район Алтайского края</w:t>
      </w:r>
    </w:p>
    <w:p w:rsidR="00F06DAB" w:rsidRPr="005422D5" w:rsidRDefault="00F06DAB" w:rsidP="00F06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2262" w:rsidRPr="005422D5" w:rsidRDefault="00F06DAB" w:rsidP="001022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2D5">
        <w:rPr>
          <w:rFonts w:ascii="Times New Roman" w:hAnsi="Times New Roman" w:cs="Times New Roman"/>
          <w:sz w:val="24"/>
          <w:szCs w:val="24"/>
        </w:rPr>
        <w:t xml:space="preserve">    1. </w:t>
      </w:r>
      <w:r w:rsidR="00102262" w:rsidRPr="005422D5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№3 постановления от 13.09.2018 г №294 </w:t>
      </w:r>
      <w:r w:rsidR="00102262" w:rsidRPr="005422D5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продукции, на территории</w:t>
      </w:r>
      <w:r w:rsidR="00102262" w:rsidRPr="005422D5">
        <w:rPr>
          <w:rFonts w:ascii="Times New Roman" w:hAnsi="Times New Roman" w:cs="Times New Roman"/>
          <w:sz w:val="24"/>
          <w:szCs w:val="24"/>
        </w:rPr>
        <w:t xml:space="preserve"> </w:t>
      </w:r>
      <w:r w:rsidR="00102262" w:rsidRPr="005422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02262" w:rsidRPr="005422D5"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="00102262" w:rsidRPr="005422D5">
        <w:rPr>
          <w:rFonts w:ascii="Times New Roman" w:eastAsia="Times New Roman" w:hAnsi="Times New Roman" w:cs="Times New Roman"/>
          <w:sz w:val="24"/>
          <w:szCs w:val="24"/>
        </w:rPr>
        <w:t>район Алтайского края».</w:t>
      </w:r>
    </w:p>
    <w:p w:rsidR="00F06DAB" w:rsidRPr="005422D5" w:rsidRDefault="00F06DAB" w:rsidP="00F06DAB">
      <w:pPr>
        <w:spacing w:after="5"/>
        <w:ind w:right="-1"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F06DAB" w:rsidRPr="005422D5" w:rsidRDefault="00102262" w:rsidP="00102262">
      <w:pPr>
        <w:spacing w:after="5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hAnsi="Times New Roman" w:cs="Times New Roman"/>
          <w:sz w:val="24"/>
          <w:szCs w:val="24"/>
        </w:rPr>
        <w:t xml:space="preserve">   2.</w:t>
      </w:r>
      <w:r w:rsidR="00F06DAB" w:rsidRPr="005422D5">
        <w:rPr>
          <w:rFonts w:ascii="Times New Roman" w:hAnsi="Times New Roman" w:cs="Times New Roman"/>
          <w:sz w:val="24"/>
          <w:szCs w:val="24"/>
        </w:rPr>
        <w:t xml:space="preserve"> </w:t>
      </w:r>
      <w:r w:rsidRPr="005422D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5422D5" w:rsidRPr="005422D5">
        <w:rPr>
          <w:rFonts w:ascii="Times New Roman" w:hAnsi="Times New Roman" w:cs="Times New Roman"/>
          <w:sz w:val="24"/>
          <w:szCs w:val="24"/>
        </w:rPr>
        <w:t>3 «М</w:t>
      </w:r>
      <w:r w:rsidR="00F06DAB" w:rsidRPr="005422D5">
        <w:rPr>
          <w:rFonts w:ascii="Times New Roman" w:hAnsi="Times New Roman" w:cs="Times New Roman"/>
          <w:sz w:val="24"/>
          <w:szCs w:val="24"/>
        </w:rPr>
        <w:t>инимальное и максимальное значение расстояния от организаций и (или) объектов, на которых не допускается розничная продажа алкогольной продукции, до границ данных прилегающих территорий</w:t>
      </w:r>
      <w:r w:rsidR="005422D5" w:rsidRPr="005422D5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F06DAB" w:rsidRPr="005422D5">
        <w:rPr>
          <w:rFonts w:ascii="Times New Roman" w:hAnsi="Times New Roman" w:cs="Times New Roman"/>
          <w:sz w:val="24"/>
          <w:szCs w:val="24"/>
        </w:rPr>
        <w:t xml:space="preserve"> </w:t>
      </w:r>
      <w:r w:rsidR="005422D5" w:rsidRPr="005422D5">
        <w:rPr>
          <w:rFonts w:ascii="Times New Roman" w:hAnsi="Times New Roman" w:cs="Times New Roman"/>
          <w:sz w:val="24"/>
          <w:szCs w:val="24"/>
        </w:rPr>
        <w:t xml:space="preserve"> </w:t>
      </w:r>
      <w:r w:rsidR="00F06DAB" w:rsidRPr="005422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98" w:type="dxa"/>
        <w:tblCellMar>
          <w:top w:w="7" w:type="dxa"/>
          <w:left w:w="110" w:type="dxa"/>
          <w:right w:w="74" w:type="dxa"/>
        </w:tblCellMar>
        <w:tblLook w:val="00A0"/>
      </w:tblPr>
      <w:tblGrid>
        <w:gridCol w:w="797"/>
        <w:gridCol w:w="3881"/>
        <w:gridCol w:w="5020"/>
      </w:tblGrid>
      <w:tr w:rsidR="005422D5" w:rsidRPr="005422D5" w:rsidTr="00715506">
        <w:trPr>
          <w:trHeight w:val="46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after="12"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5422D5" w:rsidRPr="005422D5" w:rsidRDefault="005422D5" w:rsidP="00715506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2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2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2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значение (в соответствии с Приложением 2 к постановлению)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(в соответствии с Приложением 2 к постановлению)</w:t>
            </w:r>
          </w:p>
        </w:tc>
      </w:tr>
      <w:tr w:rsidR="005422D5" w:rsidRPr="005422D5" w:rsidTr="00715506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стационарных торговых объектов, осуществляющих розничную продажу алкогольной продукции </w:t>
            </w:r>
          </w:p>
        </w:tc>
      </w:tr>
      <w:tr w:rsidR="005422D5" w:rsidRPr="005422D5" w:rsidTr="00715506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прилегающих территорий образовательных организаций </w:t>
            </w:r>
          </w:p>
        </w:tc>
      </w:tr>
      <w:tr w:rsidR="005422D5" w:rsidRPr="005422D5" w:rsidTr="00715506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минимальное значение на 30% </w:t>
            </w:r>
          </w:p>
        </w:tc>
      </w:tr>
      <w:tr w:rsidR="005422D5" w:rsidRPr="005422D5" w:rsidTr="00715506">
        <w:trPr>
          <w:trHeight w:val="70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прилегающих территорий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граждан, мест нахождения источников повышенной опасности </w:t>
            </w:r>
          </w:p>
        </w:tc>
      </w:tr>
      <w:tr w:rsidR="005422D5" w:rsidRPr="005422D5" w:rsidTr="00715506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минимальное значение на 30% </w:t>
            </w:r>
          </w:p>
        </w:tc>
      </w:tr>
      <w:tr w:rsidR="005422D5" w:rsidRPr="005422D5" w:rsidTr="00715506">
        <w:trPr>
          <w:trHeight w:val="47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объектов, осуществляющих розничную продажу алкогольной продукции при оказании услуг общественного питания </w:t>
            </w:r>
          </w:p>
        </w:tc>
      </w:tr>
      <w:tr w:rsidR="005422D5" w:rsidRPr="005422D5" w:rsidTr="00715506">
        <w:trPr>
          <w:trHeight w:val="69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прилегающих территорий от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граждан, мест нахождения источников повышенной опасности </w:t>
            </w:r>
          </w:p>
        </w:tc>
      </w:tr>
      <w:tr w:rsidR="005422D5" w:rsidRPr="005422D5" w:rsidTr="00715506">
        <w:trPr>
          <w:trHeight w:val="2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0 м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2D5" w:rsidRPr="005422D5" w:rsidRDefault="005422D5" w:rsidP="00715506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2D5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минимальное значение на 30% </w:t>
            </w:r>
          </w:p>
        </w:tc>
      </w:tr>
    </w:tbl>
    <w:p w:rsidR="00F06DAB" w:rsidRPr="005422D5" w:rsidRDefault="00F06DAB" w:rsidP="00F06DAB">
      <w:pPr>
        <w:ind w:right="-1"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F06DAB" w:rsidRPr="005422D5" w:rsidRDefault="005422D5" w:rsidP="00F06DAB">
      <w:pPr>
        <w:ind w:left="-15" w:right="-1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6DAB" w:rsidRPr="005422D5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Ключевского района Алтайского края.</w:t>
      </w:r>
    </w:p>
    <w:p w:rsidR="00F06DAB" w:rsidRPr="005422D5" w:rsidRDefault="00F06DAB" w:rsidP="00F06DAB">
      <w:pPr>
        <w:ind w:left="-15" w:right="-1"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F06DAB" w:rsidRPr="005422D5" w:rsidRDefault="00F06DAB" w:rsidP="00F06DAB">
      <w:pPr>
        <w:ind w:left="-15" w:right="-1" w:firstLine="15"/>
        <w:rPr>
          <w:rFonts w:ascii="Times New Roman" w:hAnsi="Times New Roman" w:cs="Times New Roman"/>
          <w:sz w:val="24"/>
          <w:szCs w:val="24"/>
        </w:rPr>
      </w:pPr>
      <w:r w:rsidRPr="005422D5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  </w:t>
      </w:r>
      <w:r w:rsidR="005422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22D5">
        <w:rPr>
          <w:rFonts w:ascii="Times New Roman" w:hAnsi="Times New Roman" w:cs="Times New Roman"/>
          <w:sz w:val="24"/>
          <w:szCs w:val="24"/>
        </w:rPr>
        <w:t xml:space="preserve">                    Д.А. </w:t>
      </w:r>
      <w:proofErr w:type="spellStart"/>
      <w:r w:rsidRPr="005422D5">
        <w:rPr>
          <w:rFonts w:ascii="Times New Roman" w:hAnsi="Times New Roman" w:cs="Times New Roman"/>
          <w:sz w:val="24"/>
          <w:szCs w:val="24"/>
        </w:rPr>
        <w:t>Леснов</w:t>
      </w:r>
      <w:proofErr w:type="spellEnd"/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5422D5" w:rsidRDefault="005422D5" w:rsidP="00F06DAB">
      <w:pPr>
        <w:spacing w:after="19"/>
        <w:jc w:val="both"/>
        <w:rPr>
          <w:szCs w:val="28"/>
        </w:rPr>
      </w:pPr>
    </w:p>
    <w:p w:rsidR="005422D5" w:rsidRDefault="005422D5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F06DAB" w:rsidRDefault="00F06DAB" w:rsidP="00F06DAB">
      <w:pPr>
        <w:spacing w:after="19"/>
        <w:jc w:val="both"/>
        <w:rPr>
          <w:szCs w:val="28"/>
        </w:rPr>
      </w:pPr>
    </w:p>
    <w:p w:rsidR="00E63D8B" w:rsidRPr="005422D5" w:rsidRDefault="00F06DAB" w:rsidP="00F06DAB">
      <w:pPr>
        <w:spacing w:after="1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422D5">
        <w:rPr>
          <w:rFonts w:ascii="Times New Roman" w:hAnsi="Times New Roman" w:cs="Times New Roman"/>
          <w:sz w:val="20"/>
          <w:szCs w:val="20"/>
        </w:rPr>
        <w:t>Сайганова</w:t>
      </w:r>
      <w:proofErr w:type="spellEnd"/>
      <w:r w:rsidRPr="005422D5">
        <w:rPr>
          <w:rFonts w:ascii="Times New Roman" w:hAnsi="Times New Roman" w:cs="Times New Roman"/>
          <w:sz w:val="20"/>
          <w:szCs w:val="20"/>
        </w:rPr>
        <w:t xml:space="preserve"> Раиса Николаевна</w:t>
      </w:r>
    </w:p>
    <w:sectPr w:rsidR="00E63D8B" w:rsidRPr="005422D5" w:rsidSect="00A1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D8B"/>
    <w:rsid w:val="000002BB"/>
    <w:rsid w:val="00102262"/>
    <w:rsid w:val="005422D5"/>
    <w:rsid w:val="00A1610D"/>
    <w:rsid w:val="00E63D8B"/>
    <w:rsid w:val="00F06DAB"/>
    <w:rsid w:val="00F8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06D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D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06D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4</cp:revision>
  <cp:lastPrinted>2021-03-26T08:11:00Z</cp:lastPrinted>
  <dcterms:created xsi:type="dcterms:W3CDTF">2021-03-26T07:34:00Z</dcterms:created>
  <dcterms:modified xsi:type="dcterms:W3CDTF">2021-03-26T09:16:00Z</dcterms:modified>
</cp:coreProperties>
</file>